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关于教职工生育报销相关规定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根据最新规定，省医保教职工生育报销时不再需要校计生办出具证明，可持生育服务卡原件等材料直接到省医保办理。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南昌市医保仍需持</w:t>
      </w:r>
      <w:r>
        <w:rPr>
          <w:rFonts w:hint="eastAsia"/>
          <w:sz w:val="28"/>
          <w:szCs w:val="28"/>
        </w:rPr>
        <w:t>《一孩/二孩生育服务卡》</w:t>
      </w:r>
      <w:r>
        <w:rPr>
          <w:rFonts w:hint="eastAsia"/>
          <w:sz w:val="28"/>
          <w:szCs w:val="28"/>
          <w:lang w:eastAsia="zh-CN"/>
        </w:rPr>
        <w:t>原件及复印件、结婚证到工会登记备案并开具《南昌市生育保险待遇审核表》（附后，需人事处填写“职工个人编号”）。南昌市医保报销凭《南昌市生育保险待遇审核表》、</w:t>
      </w:r>
      <w:r>
        <w:rPr>
          <w:rFonts w:hint="eastAsia"/>
          <w:sz w:val="28"/>
          <w:szCs w:val="28"/>
        </w:rPr>
        <w:t>《一孩/二孩生育服务卡》</w:t>
      </w:r>
      <w:r>
        <w:rPr>
          <w:rFonts w:hint="eastAsia"/>
          <w:sz w:val="28"/>
          <w:szCs w:val="28"/>
          <w:lang w:eastAsia="zh-CN"/>
        </w:rPr>
        <w:t>、本人身份证到市医保办办理医保生育险备案事宜。</w:t>
      </w: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   </w:t>
      </w:r>
      <w:r>
        <w:rPr>
          <w:rFonts w:hint="eastAsia"/>
          <w:sz w:val="28"/>
          <w:szCs w:val="28"/>
          <w:lang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                      东华理工大学计划生育委员会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2019.4.16</w:t>
      </w: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20" w:leftChars="0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260"/>
        </w:tabs>
        <w:jc w:val="center"/>
        <w:rPr>
          <w:rFonts w:hint="eastAsia" w:eastAsia="黑体"/>
          <w:sz w:val="32"/>
        </w:rPr>
      </w:pPr>
    </w:p>
    <w:p>
      <w:pPr>
        <w:tabs>
          <w:tab w:val="left" w:pos="1260"/>
        </w:tabs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南昌市生育保险待遇审核表</w:t>
      </w:r>
    </w:p>
    <w:p>
      <w:pPr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※生育服务证号码：</w:t>
      </w:r>
      <w:r>
        <w:rPr>
          <w:rFonts w:hint="eastAsia" w:ascii="宋体" w:hAnsi="宋体"/>
          <w:b/>
          <w:szCs w:val="21"/>
        </w:rPr>
        <w:t xml:space="preserve">         </w:t>
      </w:r>
      <w:r>
        <w:rPr>
          <w:rFonts w:hint="eastAsia" w:ascii="宋体" w:hAnsi="宋体"/>
          <w:b/>
          <w:sz w:val="18"/>
          <w:szCs w:val="18"/>
        </w:rPr>
        <w:t xml:space="preserve">         ※结婚证编号：                ※出生证编号：</w:t>
      </w:r>
    </w:p>
    <w:p>
      <w:pPr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发证机构：                            发证机构：                    发证机构：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76"/>
        <w:gridCol w:w="302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  本  情  况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女  方  情  况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男  方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职工个人编号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姓        名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身 份 证 号 码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编 号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单 位 名 称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婚姻及生育情况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初婚□再婚□初育□再育□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初婚□再婚□初育□再育□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  婚  时  间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 庭  地  址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联 系 电 话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参加医疗保险情况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已参加□ 未参加□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已参加□ 未参加□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异地就医原因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异地就医医院名称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异地就医医院级别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1、常驻外地工作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2、家住外地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□三级 □二级 □一级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 w:val="18"/>
                <w:szCs w:val="18"/>
              </w:rPr>
              <w:t>单位对公账户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2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 w:val="18"/>
                <w:szCs w:val="18"/>
              </w:rPr>
              <w:t>开户名：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 w:val="18"/>
                <w:szCs w:val="18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889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□女方□男方单位审核意见：</w:t>
            </w:r>
          </w:p>
          <w:p>
            <w:pPr>
              <w:ind w:left="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□经审核该夫妻属于计划内生育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□属于初育   □属于再育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经办人签名：              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单位盖章：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897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男职工未充分就业配偶生育保险待遇信息核定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88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女方户口所在地社会保险管理局审核意见：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女方在发生生育待遇当月往前推算12个月，在此期间是否参加过职工养老、医疗保险？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Cs w:val="21"/>
              </w:rPr>
              <w:t>单位盖章：              年    月     日</w:t>
            </w: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1、生育职工填完表格并加盖单位公章于分娩后与报销材料同时递交（</w:t>
      </w:r>
      <w:r>
        <w:rPr>
          <w:rFonts w:hint="eastAsia" w:ascii="宋体" w:hAnsi="宋体"/>
          <w:b/>
          <w:sz w:val="18"/>
          <w:szCs w:val="18"/>
        </w:rPr>
        <w:t>※号为必填项</w:t>
      </w:r>
      <w:r>
        <w:rPr>
          <w:rFonts w:hint="eastAsia" w:ascii="宋体" w:hAnsi="宋体"/>
          <w:sz w:val="18"/>
          <w:szCs w:val="18"/>
        </w:rPr>
        <w:t>）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2、报销所需材料：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①</w:t>
      </w:r>
      <w:r>
        <w:rPr>
          <w:rFonts w:hint="eastAsia" w:ascii="宋体" w:hAnsi="宋体"/>
          <w:sz w:val="18"/>
          <w:szCs w:val="18"/>
        </w:rPr>
        <w:t>住院发票、出院记录、费用总清单、出院证明书等原件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②产检门诊发票及对应的检查结果原件（限额560元）。（男职工未充分就业配偶报销另需提供男方身份证、双方户口本、结婚证）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3、申请期限：职工产后半年之内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4、受理时间：周一至周五上午9:00-12：00、下午13:30-17:00，不包含节假日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5、受理地点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南昌市人力资源和社会保障公共服务中心 2楼经办大厅</w:t>
      </w:r>
    </w:p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6、咨询电话：86623681</w:t>
      </w:r>
    </w:p>
    <w:sectPr>
      <w:pgSz w:w="11906" w:h="16838"/>
      <w:pgMar w:top="1440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7E13"/>
    <w:multiLevelType w:val="singleLevel"/>
    <w:tmpl w:val="50D57E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039D6"/>
    <w:rsid w:val="21A039D6"/>
    <w:rsid w:val="2F6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2019-04-16T01:50:00Z</dcterms:created>
  <dc:creator>Administrator</dc:creator>
  <cp:lastModifiedBy>Administrator</cp:lastModifiedBy>
  <dcterms:modified xsi:type="dcterms:W3CDTF">2019-04-16T01:56:03Z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