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75" w:beforeAutospacing="0" w:after="75" w:afterAutospacing="0"/>
        <w:jc w:val="both"/>
        <w:rPr>
          <w:rFonts w:hint="eastAsia" w:ascii="仿宋" w:hAnsi="仿宋" w:eastAsia="仿宋" w:cs="仿宋"/>
          <w:color w:val="333333"/>
          <w:spacing w:val="-1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-1"/>
          <w:sz w:val="32"/>
          <w:szCs w:val="32"/>
          <w:shd w:val="clear" w:color="auto" w:fill="FFFFFF"/>
        </w:rPr>
        <w:t>附件：</w:t>
      </w:r>
    </w:p>
    <w:p>
      <w:pPr>
        <w:adjustRightInd w:val="0"/>
        <w:snapToGrid w:val="0"/>
        <w:spacing w:line="540" w:lineRule="exact"/>
        <w:ind w:left="0" w:leftChars="0" w:firstLine="0" w:firstLineChars="0"/>
        <w:rPr>
          <w:rFonts w:hint="eastAsia" w:ascii="仿宋" w:hAnsi="仿宋" w:eastAsia="仿宋" w:cs="仿宋"/>
          <w:b/>
          <w:sz w:val="32"/>
          <w:szCs w:val="32"/>
        </w:rPr>
      </w:pPr>
      <w:r>
        <w:rPr>
          <w:rFonts w:hint="eastAsia" w:ascii="仿宋" w:hAnsi="仿宋" w:eastAsia="仿宋" w:cs="仿宋"/>
          <w:b/>
          <w:sz w:val="32"/>
          <w:szCs w:val="32"/>
        </w:rPr>
        <w:t>“把一切献给党·劳动创造幸福”主题阅读活动反馈表</w:t>
      </w:r>
    </w:p>
    <w:p>
      <w:pPr>
        <w:adjustRightInd w:val="0"/>
        <w:snapToGrid w:val="0"/>
        <w:spacing w:line="540" w:lineRule="exact"/>
        <w:ind w:left="0" w:leftChars="0" w:firstLine="0" w:firstLineChars="0"/>
        <w:rPr>
          <w:rFonts w:hint="eastAsia" w:ascii="仿宋" w:hAnsi="仿宋" w:eastAsia="仿宋" w:cs="仿宋"/>
          <w:b/>
          <w:sz w:val="32"/>
          <w:szCs w:val="32"/>
        </w:rPr>
      </w:pPr>
    </w:p>
    <w:p>
      <w:pPr>
        <w:pStyle w:val="2"/>
        <w:widowControl/>
        <w:shd w:val="clear" w:color="auto" w:fill="FFFFFF"/>
        <w:spacing w:before="75" w:beforeAutospacing="0" w:after="75" w:afterAutospacing="0"/>
        <w:jc w:val="both"/>
        <w:rPr>
          <w:rFonts w:hint="eastAsia" w:ascii="仿宋" w:hAnsi="仿宋" w:eastAsia="仿宋" w:cs="仿宋"/>
          <w:color w:val="333333"/>
          <w:spacing w:val="-1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pacing w:val="-1"/>
          <w:sz w:val="32"/>
          <w:szCs w:val="32"/>
          <w:shd w:val="clear" w:color="auto" w:fill="FFFFFF"/>
          <w:lang w:eastAsia="zh-CN"/>
        </w:rPr>
        <w:t>分工会</w:t>
      </w:r>
      <w:r>
        <w:rPr>
          <w:rFonts w:hint="eastAsia" w:ascii="仿宋" w:hAnsi="仿宋" w:eastAsia="仿宋" w:cs="仿宋"/>
          <w:color w:val="000000"/>
          <w:spacing w:val="-1"/>
          <w:sz w:val="32"/>
          <w:szCs w:val="32"/>
          <w:shd w:val="clear" w:color="auto" w:fill="FFFFFF"/>
        </w:rPr>
        <w:t>：      </w:t>
      </w:r>
      <w:r>
        <w:rPr>
          <w:rFonts w:hint="eastAsia" w:ascii="仿宋" w:hAnsi="仿宋" w:eastAsia="仿宋" w:cs="仿宋"/>
          <w:color w:val="333333"/>
          <w:spacing w:val="-1"/>
          <w:sz w:val="32"/>
          <w:szCs w:val="32"/>
          <w:shd w:val="clear" w:color="auto" w:fill="FFFFFF"/>
        </w:rPr>
        <w:t xml:space="preserve">              </w:t>
      </w:r>
      <w:r>
        <w:rPr>
          <w:rFonts w:hint="eastAsia" w:ascii="仿宋" w:hAnsi="仿宋" w:eastAsia="仿宋" w:cs="仿宋"/>
          <w:color w:val="000000"/>
          <w:spacing w:val="-1"/>
          <w:sz w:val="32"/>
          <w:szCs w:val="32"/>
          <w:shd w:val="clear" w:color="auto" w:fill="FFFFFF"/>
        </w:rPr>
        <w:t>填表人：    </w:t>
      </w:r>
      <w:r>
        <w:rPr>
          <w:rFonts w:hint="eastAsia" w:ascii="仿宋" w:hAnsi="仿宋" w:eastAsia="仿宋" w:cs="仿宋"/>
          <w:color w:val="333333"/>
          <w:spacing w:val="-1"/>
          <w:sz w:val="32"/>
          <w:szCs w:val="32"/>
          <w:shd w:val="clear" w:color="auto" w:fill="FFFFFF"/>
        </w:rPr>
        <w:t>  </w:t>
      </w:r>
      <w:r>
        <w:rPr>
          <w:rFonts w:hint="eastAsia" w:ascii="仿宋" w:hAnsi="仿宋" w:eastAsia="仿宋" w:cs="仿宋"/>
          <w:color w:val="000000"/>
          <w:spacing w:val="-1"/>
          <w:sz w:val="32"/>
          <w:szCs w:val="32"/>
          <w:shd w:val="clear" w:color="auto" w:fill="FFFFFF"/>
        </w:rPr>
        <w:t>    报送时间：</w:t>
      </w:r>
    </w:p>
    <w:tbl>
      <w:tblPr>
        <w:tblStyle w:val="3"/>
        <w:tblW w:w="88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5"/>
        <w:gridCol w:w="2700"/>
        <w:gridCol w:w="1410"/>
        <w:gridCol w:w="1980"/>
        <w:gridCol w:w="16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95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"/>
                <w:sz w:val="32"/>
                <w:szCs w:val="32"/>
              </w:rPr>
              <w:t>序号</w:t>
            </w:r>
          </w:p>
        </w:tc>
        <w:tc>
          <w:tcPr>
            <w:tcW w:w="2700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"/>
                <w:sz w:val="32"/>
                <w:szCs w:val="32"/>
              </w:rPr>
              <w:t>单位名称</w:t>
            </w:r>
          </w:p>
        </w:tc>
        <w:tc>
          <w:tcPr>
            <w:tcW w:w="1410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"/>
                <w:sz w:val="32"/>
                <w:szCs w:val="32"/>
              </w:rPr>
              <w:t>人员数</w:t>
            </w:r>
          </w:p>
        </w:tc>
        <w:tc>
          <w:tcPr>
            <w:tcW w:w="1980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"/>
                <w:sz w:val="32"/>
                <w:szCs w:val="32"/>
              </w:rPr>
              <w:t>参与人员数</w:t>
            </w:r>
          </w:p>
        </w:tc>
        <w:tc>
          <w:tcPr>
            <w:tcW w:w="1635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pacing w:val="-1"/>
                <w:sz w:val="32"/>
                <w:szCs w:val="32"/>
              </w:rPr>
              <w:t>参与率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9" w:hRule="atLeast"/>
          <w:jc w:val="center"/>
        </w:trPr>
        <w:tc>
          <w:tcPr>
            <w:tcW w:w="1095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10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35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95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10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35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95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10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35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95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10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35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95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10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35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95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10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35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095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700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410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980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635" w:type="dxa"/>
            <w:shd w:val="clear" w:color="auto" w:fill="FFFFFF"/>
            <w:noWrap w:val="0"/>
            <w:tcMar>
              <w:top w:w="0" w:type="dxa"/>
              <w:left w:w="105" w:type="dxa"/>
              <w:bottom w:w="0" w:type="dxa"/>
              <w:right w:w="105" w:type="dxa"/>
            </w:tcMar>
            <w:vAlign w:val="top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DA5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2021-10-19T11:51:47Z</dcterms:created>
  <dc:creator>Administrator</dc:creator>
  <cp:lastModifiedBy>Administrator</cp:lastModifiedBy>
  <dcterms:modified xsi:type="dcterms:W3CDTF">2021-10-19T11:51:54Z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FE46B2EFEF9C49FA853C6E7645BAF6BE</vt:lpwstr>
  </property>
</Properties>
</file>